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CB" w:rsidRDefault="00B738B1" w:rsidP="00B738B1">
      <w:pPr>
        <w:jc w:val="center"/>
        <w:rPr>
          <w:rFonts w:ascii="Times New Roman" w:hAnsi="Times New Roman"/>
          <w:b/>
          <w:sz w:val="28"/>
          <w:szCs w:val="28"/>
        </w:rPr>
      </w:pPr>
      <w:r w:rsidRPr="00226FCB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B738B1" w:rsidRPr="00226FCB" w:rsidRDefault="00B738B1" w:rsidP="00B738B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26FCB">
        <w:rPr>
          <w:rFonts w:ascii="Times New Roman" w:hAnsi="Times New Roman"/>
          <w:b/>
          <w:sz w:val="28"/>
          <w:szCs w:val="28"/>
        </w:rPr>
        <w:t xml:space="preserve"> по физике 10-11 классы (профильный уровень)</w:t>
      </w:r>
    </w:p>
    <w:p w:rsidR="00B738B1" w:rsidRPr="00226FCB" w:rsidRDefault="00B738B1" w:rsidP="00B738B1">
      <w:pPr>
        <w:jc w:val="both"/>
        <w:rPr>
          <w:rFonts w:ascii="Times New Roman" w:hAnsi="Times New Roman"/>
          <w:sz w:val="28"/>
          <w:szCs w:val="28"/>
        </w:rPr>
      </w:pPr>
      <w:r w:rsidRPr="00226FCB">
        <w:rPr>
          <w:rFonts w:ascii="Times New Roman" w:hAnsi="Times New Roman"/>
          <w:sz w:val="28"/>
          <w:szCs w:val="28"/>
        </w:rPr>
        <w:t>Программа рассчитана на 170 часов (11 класс) и 175часов(10класс) в год, 5 часов в неделю. Изучение физики в 10-11 классе на профильном уровне  направлено на достижение следующих целей: освоение знаний о методах научного познания природы, современной физической картины мира, овладение умениями проводить наблюдения, планировать и выполнять эксперименты, обрабатывать результаты измерений, развитие познавательных интересов, интеллектуальных и творческих способностей, воспитание убежденности в необходимости обосновывать высказываемую позицию, использование приобретенных знаний и умений для решения практических жизненных задач.</w:t>
      </w:r>
    </w:p>
    <w:p w:rsidR="00B738B1" w:rsidRPr="00226FCB" w:rsidRDefault="00B738B1" w:rsidP="00B738B1">
      <w:pPr>
        <w:jc w:val="both"/>
        <w:rPr>
          <w:rFonts w:ascii="Times New Roman" w:hAnsi="Times New Roman"/>
          <w:sz w:val="28"/>
          <w:szCs w:val="28"/>
        </w:rPr>
      </w:pPr>
      <w:r w:rsidRPr="00226FCB">
        <w:rPr>
          <w:rFonts w:ascii="Times New Roman" w:hAnsi="Times New Roman"/>
          <w:sz w:val="28"/>
          <w:szCs w:val="28"/>
        </w:rPr>
        <w:t>Основные разделы: «Механика», Молекулярная физика.», «Электродинамика», «Квантовая физика», «Строение   Вселенной».</w:t>
      </w:r>
    </w:p>
    <w:p w:rsidR="00356AFF" w:rsidRDefault="00356AFF"/>
    <w:sectPr w:rsidR="0035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B1"/>
    <w:rsid w:val="00226FCB"/>
    <w:rsid w:val="00356AFF"/>
    <w:rsid w:val="00B7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EE1E5-2436-437C-A980-81CE4F6B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8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2021-02-04T05:23:00Z</dcterms:created>
  <dcterms:modified xsi:type="dcterms:W3CDTF">2021-03-01T04:01:00Z</dcterms:modified>
</cp:coreProperties>
</file>